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0B1F" w14:textId="74F9FF24" w:rsidR="00C01DB5" w:rsidRDefault="007F162A" w:rsidP="00C01DB5">
      <w:pPr>
        <w:pStyle w:val="MRSCHeading"/>
        <w:spacing w:line="240" w:lineRule="auto"/>
      </w:pPr>
      <w:bookmarkStart w:id="0" w:name="_Toc110601972"/>
      <w:r>
        <w:t>Early</w:t>
      </w:r>
      <w:bookmarkEnd w:id="0"/>
      <w:r>
        <w:t xml:space="preserve"> Years Policy – </w:t>
      </w:r>
      <w:r w:rsidR="00A136B0">
        <w:t>Epilepsy and Seizures</w:t>
      </w:r>
    </w:p>
    <w:p w14:paraId="2E88F751" w14:textId="0EDF7AFC" w:rsidR="00320E3B" w:rsidRPr="00C01DB5" w:rsidRDefault="00856246" w:rsidP="00C01DB5">
      <w:pPr>
        <w:pStyle w:val="MRSCHeading"/>
        <w:spacing w:line="240" w:lineRule="auto"/>
        <w:rPr>
          <w:rFonts w:eastAsiaTheme="minorEastAsia"/>
          <w:b w:val="0"/>
          <w:color w:val="404040" w:themeColor="text1" w:themeTint="BF"/>
          <w:sz w:val="36"/>
          <w:szCs w:val="52"/>
        </w:rPr>
      </w:pPr>
      <w:r w:rsidRPr="00C01DB5">
        <w:rPr>
          <w:rFonts w:eastAsiaTheme="minorEastAsia"/>
          <w:b w:val="0"/>
          <w:color w:val="404040" w:themeColor="text1" w:themeTint="BF"/>
          <w:sz w:val="36"/>
          <w:szCs w:val="52"/>
        </w:rPr>
        <w:t>Attachment 3</w:t>
      </w:r>
      <w:r w:rsidR="00C01DB5">
        <w:rPr>
          <w:rFonts w:eastAsiaTheme="minorEastAsia"/>
          <w:b w:val="0"/>
          <w:color w:val="404040" w:themeColor="text1" w:themeTint="BF"/>
          <w:sz w:val="36"/>
          <w:szCs w:val="52"/>
        </w:rPr>
        <w:t xml:space="preserve"> - </w:t>
      </w:r>
      <w:r w:rsidRPr="00C01DB5">
        <w:rPr>
          <w:rFonts w:eastAsiaTheme="minorEastAsia"/>
          <w:b w:val="0"/>
          <w:color w:val="404040" w:themeColor="text1" w:themeTint="BF"/>
          <w:sz w:val="36"/>
          <w:szCs w:val="52"/>
        </w:rPr>
        <w:t>Sample Risk Minimisation Plan for Children prescribed Midazolam</w:t>
      </w:r>
    </w:p>
    <w:p w14:paraId="1941DE84" w14:textId="0F5F41F2" w:rsidR="00856246" w:rsidRDefault="00856246" w:rsidP="008E3E24">
      <w:pPr>
        <w:pStyle w:val="MRSCBodyText"/>
        <w:spacing w:line="240" w:lineRule="auto"/>
      </w:pPr>
      <w:r w:rsidRPr="00856246">
        <w:t xml:space="preserve">The following information is not a comprehensive </w:t>
      </w:r>
      <w:r w:rsidR="000A65F1" w:rsidRPr="00856246">
        <w:t>list but</w:t>
      </w:r>
      <w:r w:rsidRPr="00856246">
        <w:t xml:space="preserve"> contains some suggestions to consider when developing/reviewing risk minimisation plan</w:t>
      </w:r>
      <w:r w:rsidR="008E3E24">
        <w:t xml:space="preserve">s </w:t>
      </w:r>
      <w:r w:rsidRPr="00856246">
        <w:t xml:space="preserve">in consultation with </w:t>
      </w:r>
      <w:r w:rsidR="008E3E24">
        <w:t>families</w:t>
      </w:r>
      <w:r w:rsidRPr="00856246">
        <w:t>.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393"/>
        <w:gridCol w:w="566"/>
        <w:gridCol w:w="5801"/>
      </w:tblGrid>
      <w:tr w:rsidR="00C01DB5" w:rsidRPr="00C01DB5" w14:paraId="623BEE70" w14:textId="77777777" w:rsidTr="008E3E24">
        <w:tc>
          <w:tcPr>
            <w:tcW w:w="5000" w:type="pct"/>
            <w:gridSpan w:val="3"/>
          </w:tcPr>
          <w:p w14:paraId="0F0231C4" w14:textId="79A9924C" w:rsidR="00C01DB5" w:rsidRPr="00C01DB5" w:rsidRDefault="00C01DB5" w:rsidP="008E3E24">
            <w:pPr>
              <w:pStyle w:val="MRSCBodyTextBold"/>
              <w:spacing w:line="240" w:lineRule="auto"/>
            </w:pPr>
            <w:r w:rsidRPr="00C01DB5">
              <w:t>How well has the service planned for meeting the needs of children with epilepsy, and those children who are prescribed emergency midazolam?</w:t>
            </w:r>
          </w:p>
        </w:tc>
      </w:tr>
      <w:tr w:rsidR="00C01DB5" w:rsidRPr="00C01DB5" w14:paraId="163C41F2" w14:textId="77777777" w:rsidTr="008E3E24">
        <w:tc>
          <w:tcPr>
            <w:tcW w:w="1738" w:type="pct"/>
          </w:tcPr>
          <w:p w14:paraId="30372E68" w14:textId="77777777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Who are the children?</w:t>
            </w:r>
          </w:p>
        </w:tc>
        <w:tc>
          <w:tcPr>
            <w:tcW w:w="290" w:type="pct"/>
          </w:tcPr>
          <w:p w14:paraId="587F90A5" w14:textId="3787A112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DB5">
              <w:instrText xml:space="preserve"> FORMCHECKBOX </w:instrText>
            </w:r>
            <w:r w:rsidR="00000000">
              <w:fldChar w:fldCharType="separate"/>
            </w:r>
            <w:r w:rsidRPr="00C01DB5">
              <w:fldChar w:fldCharType="end"/>
            </w:r>
          </w:p>
        </w:tc>
        <w:tc>
          <w:tcPr>
            <w:tcW w:w="2972" w:type="pct"/>
          </w:tcPr>
          <w:p w14:paraId="4FFC1EF3" w14:textId="611C0749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List the name and room location of each child diagnosed with epilepsy and ensure appropriate privacy is maintained in identifying these names to non-staff.</w:t>
            </w:r>
          </w:p>
        </w:tc>
      </w:tr>
      <w:tr w:rsidR="00C01DB5" w:rsidRPr="00C01DB5" w14:paraId="5AF04A88" w14:textId="77777777" w:rsidTr="008E3E24">
        <w:tc>
          <w:tcPr>
            <w:tcW w:w="1738" w:type="pct"/>
            <w:vMerge w:val="restart"/>
          </w:tcPr>
          <w:p w14:paraId="20BAA972" w14:textId="77777777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What are their seizure triggers?</w:t>
            </w:r>
          </w:p>
        </w:tc>
        <w:tc>
          <w:tcPr>
            <w:tcW w:w="290" w:type="pct"/>
          </w:tcPr>
          <w:p w14:paraId="26FB4BBC" w14:textId="693B01CF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DB5">
              <w:instrText xml:space="preserve"> FORMCHECKBOX </w:instrText>
            </w:r>
            <w:r w:rsidR="00000000">
              <w:fldChar w:fldCharType="separate"/>
            </w:r>
            <w:r w:rsidRPr="00C01DB5">
              <w:fldChar w:fldCharType="end"/>
            </w:r>
          </w:p>
        </w:tc>
        <w:tc>
          <w:tcPr>
            <w:tcW w:w="2972" w:type="pct"/>
          </w:tcPr>
          <w:p w14:paraId="7DC71EAA" w14:textId="205E3611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What are the seizure triggers for the children?</w:t>
            </w:r>
          </w:p>
        </w:tc>
      </w:tr>
      <w:tr w:rsidR="00C01DB5" w:rsidRPr="00856246" w14:paraId="41906239" w14:textId="77777777" w:rsidTr="008E3E24">
        <w:tc>
          <w:tcPr>
            <w:tcW w:w="1738" w:type="pct"/>
            <w:vMerge/>
          </w:tcPr>
          <w:p w14:paraId="217805B3" w14:textId="77777777" w:rsidR="00C01DB5" w:rsidRPr="00856246" w:rsidRDefault="00C01DB5" w:rsidP="00C01DB5">
            <w:pPr>
              <w:rPr>
                <w:color w:val="000000" w:themeColor="text1"/>
              </w:rPr>
            </w:pPr>
          </w:p>
        </w:tc>
        <w:tc>
          <w:tcPr>
            <w:tcW w:w="290" w:type="pct"/>
          </w:tcPr>
          <w:p w14:paraId="147F5A34" w14:textId="5B15007E" w:rsidR="00C01DB5" w:rsidRPr="00856246" w:rsidRDefault="00C01DB5" w:rsidP="00C01DB5">
            <w:pPr>
              <w:rPr>
                <w:color w:val="000000" w:themeColor="text1"/>
              </w:rPr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  <w:vAlign w:val="center"/>
          </w:tcPr>
          <w:p w14:paraId="74B43CE0" w14:textId="1CF92786" w:rsidR="00C01DB5" w:rsidRPr="00856246" w:rsidRDefault="00C01DB5" w:rsidP="00C01DB5">
            <w:pPr>
              <w:pStyle w:val="MRSCBodyText"/>
              <w:spacing w:line="240" w:lineRule="auto"/>
            </w:pPr>
            <w:r w:rsidRPr="00856246">
              <w:t>List strategies that will minimise these triggers occurring (e.g.</w:t>
            </w:r>
            <w:r>
              <w:t xml:space="preserve"> </w:t>
            </w:r>
            <w:r w:rsidRPr="00856246">
              <w:t>avoiding flickering lights, blowing into wind chimes</w:t>
            </w:r>
            <w:r>
              <w:t xml:space="preserve"> </w:t>
            </w:r>
            <w:r w:rsidRPr="00856246">
              <w:t xml:space="preserve">(hyperventilating), sudden noise, becoming </w:t>
            </w:r>
            <w:r w:rsidRPr="00856246">
              <w:br/>
              <w:t>over-excited etc.)</w:t>
            </w:r>
          </w:p>
        </w:tc>
      </w:tr>
      <w:tr w:rsidR="00C01DB5" w:rsidRPr="00856246" w14:paraId="3A8A5534" w14:textId="77777777" w:rsidTr="008E3E24">
        <w:tc>
          <w:tcPr>
            <w:tcW w:w="1738" w:type="pct"/>
            <w:vMerge w:val="restart"/>
          </w:tcPr>
          <w:p w14:paraId="4F68171A" w14:textId="77777777" w:rsidR="00C01DB5" w:rsidRPr="00856246" w:rsidRDefault="00C01DB5" w:rsidP="00C01DB5">
            <w:pPr>
              <w:pStyle w:val="MRSCBodyText"/>
              <w:spacing w:line="240" w:lineRule="auto"/>
            </w:pPr>
            <w:r w:rsidRPr="00856246">
              <w:t>Do staff know what the child’s seizures look like and how to support the child?</w:t>
            </w:r>
          </w:p>
        </w:tc>
        <w:tc>
          <w:tcPr>
            <w:tcW w:w="290" w:type="pct"/>
          </w:tcPr>
          <w:p w14:paraId="2112405F" w14:textId="72E2D9F8" w:rsidR="00C01DB5" w:rsidRPr="00856246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469E1B4E" w14:textId="7A02516C" w:rsidR="00C01DB5" w:rsidRPr="00856246" w:rsidRDefault="00C01DB5" w:rsidP="00C01DB5">
            <w:pPr>
              <w:pStyle w:val="MRSCBodyText"/>
              <w:spacing w:line="240" w:lineRule="auto"/>
            </w:pPr>
            <w:r w:rsidRPr="00856246">
              <w:t>List the strategies for ensuring that all staff, including casual and</w:t>
            </w:r>
            <w:r>
              <w:t xml:space="preserve"> </w:t>
            </w:r>
            <w:r w:rsidRPr="00856246">
              <w:t>relief staff, recognise what the child’s seizures look like and what support the child may need</w:t>
            </w:r>
          </w:p>
        </w:tc>
      </w:tr>
      <w:tr w:rsidR="00C01DB5" w:rsidRPr="00856246" w14:paraId="6D72C45E" w14:textId="77777777" w:rsidTr="008E3E24">
        <w:tc>
          <w:tcPr>
            <w:tcW w:w="1738" w:type="pct"/>
            <w:vMerge/>
          </w:tcPr>
          <w:p w14:paraId="5DE497BB" w14:textId="77777777" w:rsidR="00C01DB5" w:rsidRPr="00856246" w:rsidRDefault="00C01DB5" w:rsidP="00C01DB5">
            <w:pPr>
              <w:pStyle w:val="MRSCBodyText"/>
              <w:spacing w:line="240" w:lineRule="auto"/>
            </w:pPr>
          </w:p>
        </w:tc>
        <w:tc>
          <w:tcPr>
            <w:tcW w:w="290" w:type="pct"/>
          </w:tcPr>
          <w:p w14:paraId="259DC5B7" w14:textId="03D0E90C" w:rsidR="00C01DB5" w:rsidRPr="00856246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30B6BCB9" w14:textId="45FA9625" w:rsidR="00C01DB5" w:rsidRPr="00856246" w:rsidRDefault="00C01DB5" w:rsidP="00C01DB5">
            <w:pPr>
              <w:pStyle w:val="MRSCBodyText"/>
              <w:spacing w:line="240" w:lineRule="auto"/>
            </w:pPr>
            <w:r w:rsidRPr="00856246">
              <w:t xml:space="preserve">If the child is prescribed midazolam for emergency use, ensure that trained staff know where the midazolam kit </w:t>
            </w:r>
            <w:r w:rsidRPr="00856246">
              <w:br/>
              <w:t>is located</w:t>
            </w:r>
          </w:p>
        </w:tc>
      </w:tr>
      <w:tr w:rsidR="00C01DB5" w:rsidRPr="00856246" w14:paraId="3557B5C6" w14:textId="77777777" w:rsidTr="008E3E24">
        <w:tc>
          <w:tcPr>
            <w:tcW w:w="1738" w:type="pct"/>
          </w:tcPr>
          <w:p w14:paraId="67F38BDF" w14:textId="77777777" w:rsidR="00C01DB5" w:rsidRPr="00856246" w:rsidRDefault="00C01DB5" w:rsidP="00C01DB5">
            <w:pPr>
              <w:pStyle w:val="MRSCBodyText"/>
              <w:spacing w:line="240" w:lineRule="auto"/>
            </w:pPr>
            <w:r w:rsidRPr="00856246">
              <w:t>Do staff know what constitutes an emergency and do they know what to do?</w:t>
            </w:r>
          </w:p>
        </w:tc>
        <w:tc>
          <w:tcPr>
            <w:tcW w:w="290" w:type="pct"/>
          </w:tcPr>
          <w:p w14:paraId="25C75A8A" w14:textId="1576F57E" w:rsidR="00C01DB5" w:rsidRPr="00856246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  <w:vAlign w:val="center"/>
          </w:tcPr>
          <w:p w14:paraId="0549DE01" w14:textId="2429ECC5" w:rsidR="00C01DB5" w:rsidRPr="00856246" w:rsidRDefault="00C01DB5" w:rsidP="00C01DB5">
            <w:pPr>
              <w:pStyle w:val="MRSCBodyText"/>
              <w:spacing w:line="240" w:lineRule="auto"/>
            </w:pPr>
            <w:r w:rsidRPr="00856246">
              <w:t xml:space="preserve">All staff have read and understood the child’s </w:t>
            </w:r>
            <w:r w:rsidR="008E3E24" w:rsidRPr="00856246">
              <w:t>epilepsy management plan (</w:t>
            </w:r>
            <w:r w:rsidRPr="00856246">
              <w:t>EMP), and know:</w:t>
            </w:r>
          </w:p>
          <w:p w14:paraId="7DD686BB" w14:textId="77777777" w:rsidR="00C01DB5" w:rsidRPr="00856246" w:rsidRDefault="00C01DB5" w:rsidP="008E3E24">
            <w:pPr>
              <w:pStyle w:val="MRSCLists"/>
              <w:spacing w:line="240" w:lineRule="auto"/>
              <w:ind w:left="596"/>
            </w:pPr>
            <w:r w:rsidRPr="00856246">
              <w:t>what constitutes an emergency and when to call an ambulance</w:t>
            </w:r>
          </w:p>
          <w:p w14:paraId="29FBA0E2" w14:textId="395ED14C" w:rsidR="00C01DB5" w:rsidRPr="00856246" w:rsidRDefault="00C01DB5" w:rsidP="008E3E24">
            <w:pPr>
              <w:pStyle w:val="MRSCLists"/>
              <w:spacing w:line="240" w:lineRule="auto"/>
              <w:ind w:left="596"/>
            </w:pPr>
            <w:r w:rsidRPr="00856246">
              <w:t xml:space="preserve">how to provide support to the child during and after </w:t>
            </w:r>
            <w:r w:rsidRPr="00856246">
              <w:br/>
              <w:t>a seizure</w:t>
            </w:r>
          </w:p>
        </w:tc>
      </w:tr>
      <w:tr w:rsidR="00C01DB5" w:rsidRPr="00856246" w14:paraId="54C1ACAB" w14:textId="77777777" w:rsidTr="008E3E24">
        <w:tc>
          <w:tcPr>
            <w:tcW w:w="1738" w:type="pct"/>
            <w:vMerge w:val="restart"/>
          </w:tcPr>
          <w:p w14:paraId="00E54533" w14:textId="77777777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If midazolam is prescribed, how does the service ensure its safe administration and storage?</w:t>
            </w:r>
          </w:p>
        </w:tc>
        <w:tc>
          <w:tcPr>
            <w:tcW w:w="290" w:type="pct"/>
          </w:tcPr>
          <w:p w14:paraId="699362F8" w14:textId="2D0C6E94" w:rsidR="00C01DB5" w:rsidRPr="00C01DB5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7554E427" w14:textId="36AA3EE7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 xml:space="preserve">Record the date on which each family of a child with   epilepsy (and who is prescribed midazolam) is provided a copy of the </w:t>
            </w:r>
            <w:r w:rsidR="008E3E24">
              <w:t>Early Years Policy -</w:t>
            </w:r>
            <w:r w:rsidRPr="00C01DB5">
              <w:t xml:space="preserve"> Epilepsy </w:t>
            </w:r>
            <w:r w:rsidR="008E3E24">
              <w:t>and Seizures</w:t>
            </w:r>
          </w:p>
        </w:tc>
      </w:tr>
      <w:tr w:rsidR="00C01DB5" w:rsidRPr="00856246" w14:paraId="09239BD7" w14:textId="77777777" w:rsidTr="008E3E24">
        <w:tc>
          <w:tcPr>
            <w:tcW w:w="1738" w:type="pct"/>
            <w:vMerge/>
          </w:tcPr>
          <w:p w14:paraId="6D51A43E" w14:textId="77777777" w:rsidR="00C01DB5" w:rsidRPr="00C01DB5" w:rsidRDefault="00C01DB5" w:rsidP="00C01DB5">
            <w:pPr>
              <w:pStyle w:val="MRSCBodyText"/>
              <w:spacing w:line="240" w:lineRule="auto"/>
            </w:pPr>
          </w:p>
        </w:tc>
        <w:tc>
          <w:tcPr>
            <w:tcW w:w="290" w:type="pct"/>
          </w:tcPr>
          <w:p w14:paraId="7016D9DA" w14:textId="50FAF8CF" w:rsidR="00C01DB5" w:rsidRPr="00C01DB5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37B07FCD" w14:textId="07D5E2A6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Record the date that families provide an unused, in-date and complete midazolam kit</w:t>
            </w:r>
          </w:p>
        </w:tc>
      </w:tr>
      <w:tr w:rsidR="00C01DB5" w:rsidRPr="00856246" w14:paraId="4D6F72D3" w14:textId="77777777" w:rsidTr="008E3E24">
        <w:tc>
          <w:tcPr>
            <w:tcW w:w="1738" w:type="pct"/>
            <w:vMerge/>
          </w:tcPr>
          <w:p w14:paraId="768F505F" w14:textId="77777777" w:rsidR="00C01DB5" w:rsidRPr="00C01DB5" w:rsidRDefault="00C01DB5" w:rsidP="00C01DB5">
            <w:pPr>
              <w:pStyle w:val="MRSCBodyText"/>
              <w:spacing w:line="240" w:lineRule="auto"/>
            </w:pPr>
          </w:p>
        </w:tc>
        <w:tc>
          <w:tcPr>
            <w:tcW w:w="290" w:type="pct"/>
          </w:tcPr>
          <w:p w14:paraId="730B38B5" w14:textId="4727FD42" w:rsidR="00C01DB5" w:rsidRPr="00C01DB5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108B5CAF" w14:textId="3364BB58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Record the date and name of staff who have attended child-specific training in the administration of midazolam</w:t>
            </w:r>
          </w:p>
        </w:tc>
      </w:tr>
      <w:tr w:rsidR="00C01DB5" w:rsidRPr="00856246" w14:paraId="1DB0871D" w14:textId="77777777" w:rsidTr="008E3E24">
        <w:tc>
          <w:tcPr>
            <w:tcW w:w="1738" w:type="pct"/>
            <w:vMerge/>
          </w:tcPr>
          <w:p w14:paraId="509B9C7C" w14:textId="77777777" w:rsidR="00C01DB5" w:rsidRPr="00C01DB5" w:rsidRDefault="00C01DB5" w:rsidP="00C01DB5">
            <w:pPr>
              <w:pStyle w:val="MRSCBodyText"/>
              <w:spacing w:line="240" w:lineRule="auto"/>
            </w:pPr>
          </w:p>
        </w:tc>
        <w:tc>
          <w:tcPr>
            <w:tcW w:w="290" w:type="pct"/>
          </w:tcPr>
          <w:p w14:paraId="7CCF2AB1" w14:textId="642BA192" w:rsidR="00C01DB5" w:rsidRPr="00C01DB5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32A5CCDA" w14:textId="6288E3E8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Test that all trained staff know the location of the midazolam kit</w:t>
            </w:r>
            <w:r w:rsidRPr="00C01DB5" w:rsidDel="00512BDE">
              <w:t xml:space="preserve"> </w:t>
            </w:r>
            <w:r w:rsidRPr="00C01DB5">
              <w:t xml:space="preserve">and </w:t>
            </w:r>
            <w:r w:rsidR="008E3E24" w:rsidRPr="00C01DB5">
              <w:t>emergency medication management plan</w:t>
            </w:r>
            <w:r w:rsidRPr="00C01DB5">
              <w:t xml:space="preserve"> (EMMP) for each child </w:t>
            </w:r>
          </w:p>
        </w:tc>
      </w:tr>
      <w:tr w:rsidR="00C01DB5" w:rsidRPr="00856246" w14:paraId="384A9016" w14:textId="77777777" w:rsidTr="008E3E24">
        <w:tc>
          <w:tcPr>
            <w:tcW w:w="1738" w:type="pct"/>
            <w:vMerge/>
          </w:tcPr>
          <w:p w14:paraId="5382E51F" w14:textId="77777777" w:rsidR="00C01DB5" w:rsidRPr="00C01DB5" w:rsidRDefault="00C01DB5" w:rsidP="00C01DB5">
            <w:pPr>
              <w:pStyle w:val="MRSCBodyText"/>
              <w:spacing w:line="240" w:lineRule="auto"/>
            </w:pPr>
          </w:p>
        </w:tc>
        <w:tc>
          <w:tcPr>
            <w:tcW w:w="290" w:type="pct"/>
          </w:tcPr>
          <w:p w14:paraId="5F9CB0EC" w14:textId="78E23AA6" w:rsidR="00C01DB5" w:rsidRPr="00C01DB5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193C45B2" w14:textId="0C2E851E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Ensure that there is a procedure in place to regularly check the expiry date of each midazolam ampoule</w:t>
            </w:r>
          </w:p>
        </w:tc>
      </w:tr>
      <w:tr w:rsidR="00C01DB5" w:rsidRPr="00856246" w14:paraId="4B2A3BC0" w14:textId="77777777" w:rsidTr="008E3E24">
        <w:tc>
          <w:tcPr>
            <w:tcW w:w="1738" w:type="pct"/>
            <w:vMerge/>
          </w:tcPr>
          <w:p w14:paraId="4DC2336F" w14:textId="77777777" w:rsidR="00C01DB5" w:rsidRPr="00C01DB5" w:rsidRDefault="00C01DB5" w:rsidP="00C01DB5">
            <w:pPr>
              <w:pStyle w:val="MRSCBodyText"/>
              <w:spacing w:line="240" w:lineRule="auto"/>
            </w:pPr>
          </w:p>
        </w:tc>
        <w:tc>
          <w:tcPr>
            <w:tcW w:w="290" w:type="pct"/>
          </w:tcPr>
          <w:p w14:paraId="2E3BFA53" w14:textId="19F0DFA1" w:rsidR="00C01DB5" w:rsidRPr="00C01DB5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4DFF0331" w14:textId="7B8A30A8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 xml:space="preserve">Ensure the midazolam kit is maintained according to the instructions in </w:t>
            </w:r>
            <w:r w:rsidR="008E3E24">
              <w:t>the Early Years Policy -</w:t>
            </w:r>
            <w:r w:rsidRPr="00C01DB5">
              <w:t xml:space="preserve"> </w:t>
            </w:r>
            <w:r w:rsidRPr="008E3E24">
              <w:t xml:space="preserve">Epilepsy </w:t>
            </w:r>
            <w:r w:rsidR="008E3E24" w:rsidRPr="008E3E24">
              <w:t>and Seizures</w:t>
            </w:r>
            <w:r w:rsidRPr="00C01DB5">
              <w:t xml:space="preserve"> </w:t>
            </w:r>
          </w:p>
        </w:tc>
      </w:tr>
      <w:tr w:rsidR="00C01DB5" w:rsidRPr="00856246" w14:paraId="16771830" w14:textId="77777777" w:rsidTr="008E3E24">
        <w:tc>
          <w:tcPr>
            <w:tcW w:w="1738" w:type="pct"/>
            <w:vMerge/>
          </w:tcPr>
          <w:p w14:paraId="22B5A349" w14:textId="77777777" w:rsidR="00C01DB5" w:rsidRPr="00C01DB5" w:rsidRDefault="00C01DB5" w:rsidP="00C01DB5">
            <w:pPr>
              <w:pStyle w:val="MRSCBodyText"/>
              <w:spacing w:line="240" w:lineRule="auto"/>
            </w:pPr>
          </w:p>
        </w:tc>
        <w:tc>
          <w:tcPr>
            <w:tcW w:w="290" w:type="pct"/>
          </w:tcPr>
          <w:p w14:paraId="2D45DF0B" w14:textId="48BFD790" w:rsidR="00C01DB5" w:rsidRPr="00C01DB5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6C8A7353" w14:textId="1B625502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 xml:space="preserve">Display </w:t>
            </w:r>
            <w:r w:rsidR="008E3E24">
              <w:t>an</w:t>
            </w:r>
            <w:r w:rsidRPr="00C01DB5">
              <w:t xml:space="preserve"> </w:t>
            </w:r>
            <w:r w:rsidR="008E3E24" w:rsidRPr="00C01DB5">
              <w:t>epilepsy first aid</w:t>
            </w:r>
            <w:r w:rsidRPr="00C01DB5">
              <w:t xml:space="preserve"> poster in staff areas</w:t>
            </w:r>
          </w:p>
        </w:tc>
      </w:tr>
      <w:tr w:rsidR="00C01DB5" w:rsidRPr="00856246" w14:paraId="1F1C61EC" w14:textId="77777777" w:rsidTr="008E3E24">
        <w:tc>
          <w:tcPr>
            <w:tcW w:w="1738" w:type="pct"/>
            <w:vMerge/>
          </w:tcPr>
          <w:p w14:paraId="2AA140C3" w14:textId="77777777" w:rsidR="00C01DB5" w:rsidRPr="00C01DB5" w:rsidRDefault="00C01DB5" w:rsidP="00C01DB5">
            <w:pPr>
              <w:pStyle w:val="MRSCBodyText"/>
              <w:spacing w:line="240" w:lineRule="auto"/>
            </w:pPr>
          </w:p>
        </w:tc>
        <w:tc>
          <w:tcPr>
            <w:tcW w:w="290" w:type="pct"/>
          </w:tcPr>
          <w:p w14:paraId="073E3F34" w14:textId="02BD925F" w:rsidR="00C01DB5" w:rsidRPr="00C01DB5" w:rsidRDefault="00C01DB5" w:rsidP="00C01DB5">
            <w:pPr>
              <w:pStyle w:val="MRSCBodyText"/>
              <w:spacing w:line="240" w:lineRule="auto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2972" w:type="pct"/>
          </w:tcPr>
          <w:p w14:paraId="7A0B5081" w14:textId="28B62A0D" w:rsidR="00C01DB5" w:rsidRPr="00C01DB5" w:rsidRDefault="00C01DB5" w:rsidP="00C01DB5">
            <w:pPr>
              <w:pStyle w:val="MRSCBodyText"/>
              <w:spacing w:line="240" w:lineRule="auto"/>
            </w:pPr>
            <w:r w:rsidRPr="00C01DB5">
              <w:t>The midazolam kit,</w:t>
            </w:r>
            <w:r w:rsidRPr="00C01DB5" w:rsidDel="00512BDE">
              <w:t xml:space="preserve"> </w:t>
            </w:r>
            <w:r w:rsidRPr="00C01DB5">
              <w:t>including a copy of the EMMP, is carried by an educator/staff member when a child prescribed midazolam is taken outside the service premises e.g. for excursions</w:t>
            </w:r>
          </w:p>
        </w:tc>
      </w:tr>
    </w:tbl>
    <w:p w14:paraId="250A09BE" w14:textId="77777777" w:rsidR="00856246" w:rsidRPr="00856246" w:rsidRDefault="00856246" w:rsidP="00856246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7"/>
        <w:gridCol w:w="9213"/>
      </w:tblGrid>
      <w:tr w:rsidR="00856246" w:rsidRPr="00856246" w14:paraId="4E647C28" w14:textId="77777777" w:rsidTr="008E3E24">
        <w:tc>
          <w:tcPr>
            <w:tcW w:w="5000" w:type="pct"/>
            <w:gridSpan w:val="2"/>
            <w:vAlign w:val="center"/>
          </w:tcPr>
          <w:p w14:paraId="0D248DE7" w14:textId="77777777" w:rsidR="00856246" w:rsidRPr="00856246" w:rsidRDefault="00856246" w:rsidP="008E3E24">
            <w:pPr>
              <w:pStyle w:val="MRSCBodyTextBold"/>
              <w:spacing w:line="240" w:lineRule="auto"/>
            </w:pPr>
            <w:r w:rsidRPr="00856246">
              <w:t xml:space="preserve">Do trained people know </w:t>
            </w:r>
            <w:r w:rsidRPr="00856246">
              <w:rPr>
                <w:i/>
              </w:rPr>
              <w:t>when</w:t>
            </w:r>
            <w:r w:rsidRPr="00856246">
              <w:t xml:space="preserve"> and </w:t>
            </w:r>
            <w:r w:rsidRPr="00856246">
              <w:rPr>
                <w:i/>
              </w:rPr>
              <w:t>how</w:t>
            </w:r>
            <w:r w:rsidRPr="00856246">
              <w:t xml:space="preserve"> to administer midazolam to a child who is </w:t>
            </w:r>
            <w:r w:rsidRPr="00856246">
              <w:br/>
              <w:t>prescribed it?</w:t>
            </w:r>
          </w:p>
        </w:tc>
      </w:tr>
      <w:tr w:rsidR="008E3E24" w:rsidRPr="00856246" w14:paraId="1B0D9780" w14:textId="77777777" w:rsidTr="008E3E24">
        <w:tc>
          <w:tcPr>
            <w:tcW w:w="285" w:type="pct"/>
          </w:tcPr>
          <w:p w14:paraId="014A0B3F" w14:textId="2E3065FE" w:rsidR="008E3E24" w:rsidRPr="00856246" w:rsidRDefault="008E3E24" w:rsidP="008E3E24">
            <w:pPr>
              <w:pStyle w:val="MRSCBodyText"/>
              <w:rPr>
                <w:color w:val="000000" w:themeColor="text1"/>
              </w:rPr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4715" w:type="pct"/>
          </w:tcPr>
          <w:p w14:paraId="109E1162" w14:textId="11C59E90" w:rsidR="008E3E24" w:rsidRPr="00856246" w:rsidRDefault="008E3E24" w:rsidP="008E3E24">
            <w:pPr>
              <w:pStyle w:val="MRSCBodyText"/>
              <w:spacing w:line="240" w:lineRule="auto"/>
            </w:pPr>
            <w:r w:rsidRPr="00856246">
              <w:t>Know the contents of each child’s EMMP and EMP and implement the procedures</w:t>
            </w:r>
          </w:p>
        </w:tc>
      </w:tr>
      <w:tr w:rsidR="008E3E24" w:rsidRPr="00856246" w14:paraId="65E79259" w14:textId="77777777" w:rsidTr="008E3E24">
        <w:tc>
          <w:tcPr>
            <w:tcW w:w="285" w:type="pct"/>
          </w:tcPr>
          <w:p w14:paraId="537D18A7" w14:textId="48E49618" w:rsidR="008E3E24" w:rsidRPr="00856246" w:rsidRDefault="008E3E24" w:rsidP="008E3E24">
            <w:pPr>
              <w:pStyle w:val="MRSCBodyText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4715" w:type="pct"/>
          </w:tcPr>
          <w:p w14:paraId="5E902052" w14:textId="77777777" w:rsidR="008E3E24" w:rsidRPr="00856246" w:rsidRDefault="008E3E24" w:rsidP="008E3E24">
            <w:pPr>
              <w:pStyle w:val="MRSCBodyText"/>
              <w:spacing w:line="240" w:lineRule="auto"/>
            </w:pPr>
            <w:r w:rsidRPr="00856246">
              <w:t>Know:</w:t>
            </w:r>
          </w:p>
          <w:p w14:paraId="5A34E4D2" w14:textId="77777777" w:rsidR="008E3E24" w:rsidRPr="00856246" w:rsidRDefault="008E3E24" w:rsidP="008E3E24">
            <w:pPr>
              <w:pStyle w:val="MRSCLists"/>
              <w:spacing w:line="240" w:lineRule="auto"/>
              <w:ind w:left="459"/>
            </w:pPr>
            <w:r w:rsidRPr="00856246">
              <w:t>who will administer the midazolam and stay with the child</w:t>
            </w:r>
          </w:p>
          <w:p w14:paraId="3A3B2FDF" w14:textId="77777777" w:rsidR="008E3E24" w:rsidRPr="00856246" w:rsidRDefault="008E3E24" w:rsidP="008E3E24">
            <w:pPr>
              <w:pStyle w:val="MRSCLists"/>
              <w:spacing w:line="240" w:lineRule="auto"/>
              <w:ind w:left="458"/>
            </w:pPr>
            <w:r w:rsidRPr="00856246">
              <w:t>who will telephone the ambulance and the families of the child</w:t>
            </w:r>
          </w:p>
          <w:p w14:paraId="0BA840DA" w14:textId="77777777" w:rsidR="008E3E24" w:rsidRPr="00856246" w:rsidRDefault="008E3E24" w:rsidP="008E3E24">
            <w:pPr>
              <w:pStyle w:val="MRSCLists"/>
              <w:spacing w:line="240" w:lineRule="auto"/>
              <w:ind w:left="458"/>
            </w:pPr>
            <w:r w:rsidRPr="00856246">
              <w:t>who will ensure the supervision of other children at the service</w:t>
            </w:r>
          </w:p>
          <w:p w14:paraId="012790B8" w14:textId="11B7C0E8" w:rsidR="008E3E24" w:rsidRPr="00856246" w:rsidRDefault="008E3E24" w:rsidP="008E3E24">
            <w:pPr>
              <w:pStyle w:val="MRSCLists"/>
              <w:spacing w:line="240" w:lineRule="auto"/>
              <w:ind w:left="458"/>
            </w:pPr>
            <w:r w:rsidRPr="00856246">
              <w:t>who will let the ambulance officers into the service and take them to the child</w:t>
            </w:r>
          </w:p>
        </w:tc>
      </w:tr>
      <w:tr w:rsidR="008E3E24" w:rsidRPr="00856246" w14:paraId="7D9B8EFE" w14:textId="77777777" w:rsidTr="008E3E24">
        <w:tc>
          <w:tcPr>
            <w:tcW w:w="285" w:type="pct"/>
          </w:tcPr>
          <w:p w14:paraId="3E4E95CB" w14:textId="045EE15A" w:rsidR="008E3E24" w:rsidRPr="00856246" w:rsidRDefault="008E3E24" w:rsidP="008E3E24">
            <w:pPr>
              <w:pStyle w:val="MRSCBodyText"/>
            </w:pPr>
            <w:r w:rsidRPr="00856246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246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856246">
              <w:rPr>
                <w:color w:val="000000" w:themeColor="text1"/>
              </w:rPr>
              <w:fldChar w:fldCharType="end"/>
            </w:r>
          </w:p>
        </w:tc>
        <w:tc>
          <w:tcPr>
            <w:tcW w:w="4715" w:type="pct"/>
          </w:tcPr>
          <w:p w14:paraId="67D55144" w14:textId="4CAFDEA0" w:rsidR="008E3E24" w:rsidRPr="00856246" w:rsidRDefault="008E3E24" w:rsidP="008E3E24">
            <w:pPr>
              <w:pStyle w:val="MRSCBodyText"/>
              <w:spacing w:line="240" w:lineRule="auto"/>
            </w:pPr>
            <w:r w:rsidRPr="00856246">
              <w:t>Ensure</w:t>
            </w:r>
            <w:r w:rsidRPr="00C01DB5">
              <w:t xml:space="preserve"> that all staff have undertaken training through </w:t>
            </w:r>
            <w:r>
              <w:t xml:space="preserve">the </w:t>
            </w:r>
            <w:r w:rsidRPr="00C01DB5">
              <w:t>Epilepsy Smart Australia state/territory epilepsy organisation</w:t>
            </w:r>
          </w:p>
        </w:tc>
      </w:tr>
    </w:tbl>
    <w:p w14:paraId="08D220BB" w14:textId="77777777" w:rsidR="00856246" w:rsidRPr="00A41986" w:rsidRDefault="00856246" w:rsidP="00856246"/>
    <w:p w14:paraId="003E622E" w14:textId="77777777" w:rsidR="00856246" w:rsidRPr="00A73FEF" w:rsidRDefault="00856246" w:rsidP="00856246">
      <w:pPr>
        <w:pStyle w:val="MRSCBodyText"/>
      </w:pPr>
    </w:p>
    <w:sectPr w:rsidR="00856246" w:rsidRPr="00A73FEF" w:rsidSect="002E3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E5D4B" w14:textId="77777777" w:rsidR="001D59DC" w:rsidRDefault="001D59DC" w:rsidP="00EB6F33">
      <w:r>
        <w:separator/>
      </w:r>
    </w:p>
  </w:endnote>
  <w:endnote w:type="continuationSeparator" w:id="0">
    <w:p w14:paraId="3E2DE011" w14:textId="77777777" w:rsidR="001D59DC" w:rsidRDefault="001D59DC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 W3 Light">
    <w:altName w:val="Segoe UI Semilight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D9CA" w14:textId="77777777" w:rsidR="000A65F1" w:rsidRDefault="000A6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3219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58CDBAE" wp14:editId="57D45370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0BD5E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56246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" filled="f" stroked="f">
              <v:textbox>
                <w:txbxContent>
                  <w:p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856246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0791D67E" wp14:editId="00DE5B58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85E35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Taungurung and Wurundjeri Woi Wurrung Country.</w:t>
                          </w:r>
                        </w:p>
                        <w:p w14:paraId="1162C99C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399D58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" stroked="f">
              <v:textbox style="mso-fit-shape-to-text:t">
                <w:txbxContent>
                  <w:p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D6301F4" wp14:editId="0A4ED652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59637" w14:textId="7E12E35D" w:rsidR="00430CC1" w:rsidRPr="00430CC1" w:rsidRDefault="008E3E24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8E3E24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Sample Risk Minimisation Plan for Children prescribed Midazolam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6301F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06259637" w14:textId="7E12E35D" w:rsidR="00430CC1" w:rsidRPr="00430CC1" w:rsidRDefault="008E3E24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8E3E24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Sample Risk Minimisation Plan for Children prescribed Midazolam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3E9EAA2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F061" w14:textId="77777777" w:rsidR="000A65F1" w:rsidRDefault="000A6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9DCC0" w14:textId="77777777" w:rsidR="001D59DC" w:rsidRDefault="001D59DC" w:rsidP="00EB6F33">
      <w:r>
        <w:separator/>
      </w:r>
    </w:p>
  </w:footnote>
  <w:footnote w:type="continuationSeparator" w:id="0">
    <w:p w14:paraId="1829D04F" w14:textId="77777777" w:rsidR="001D59DC" w:rsidRDefault="001D59DC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69C4" w14:textId="77777777" w:rsidR="000A65F1" w:rsidRDefault="000A6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8AE0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2CCC02A" wp14:editId="73F4E89E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0FE6" w14:textId="77777777" w:rsidR="000A65F1" w:rsidRDefault="000A6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530EF2"/>
    <w:multiLevelType w:val="multilevel"/>
    <w:tmpl w:val="D6DAE8A8"/>
    <w:numStyleLink w:val="TableAttachment"/>
  </w:abstractNum>
  <w:abstractNum w:abstractNumId="7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04162">
    <w:abstractNumId w:val="9"/>
  </w:num>
  <w:num w:numId="2" w16cid:durableId="66342435">
    <w:abstractNumId w:val="2"/>
  </w:num>
  <w:num w:numId="3" w16cid:durableId="1469318733">
    <w:abstractNumId w:val="8"/>
  </w:num>
  <w:num w:numId="4" w16cid:durableId="1359812964">
    <w:abstractNumId w:val="0"/>
  </w:num>
  <w:num w:numId="5" w16cid:durableId="1738237216">
    <w:abstractNumId w:val="1"/>
  </w:num>
  <w:num w:numId="6" w16cid:durableId="419568782">
    <w:abstractNumId w:val="4"/>
  </w:num>
  <w:num w:numId="7" w16cid:durableId="949901147">
    <w:abstractNumId w:val="7"/>
  </w:num>
  <w:num w:numId="8" w16cid:durableId="2031106021">
    <w:abstractNumId w:val="4"/>
  </w:num>
  <w:num w:numId="9" w16cid:durableId="1895315634">
    <w:abstractNumId w:val="4"/>
  </w:num>
  <w:num w:numId="10" w16cid:durableId="754089445">
    <w:abstractNumId w:val="4"/>
  </w:num>
  <w:num w:numId="11" w16cid:durableId="2114813722">
    <w:abstractNumId w:val="4"/>
  </w:num>
  <w:num w:numId="12" w16cid:durableId="997731687">
    <w:abstractNumId w:val="1"/>
  </w:num>
  <w:num w:numId="13" w16cid:durableId="1828475346">
    <w:abstractNumId w:val="4"/>
  </w:num>
  <w:num w:numId="14" w16cid:durableId="1407260804">
    <w:abstractNumId w:val="5"/>
  </w:num>
  <w:num w:numId="15" w16cid:durableId="722219047">
    <w:abstractNumId w:val="4"/>
  </w:num>
  <w:num w:numId="16" w16cid:durableId="808135901">
    <w:abstractNumId w:val="3"/>
  </w:num>
  <w:num w:numId="17" w16cid:durableId="968045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A65F1"/>
    <w:rsid w:val="000B12F7"/>
    <w:rsid w:val="000C40CA"/>
    <w:rsid w:val="00122871"/>
    <w:rsid w:val="00175CDF"/>
    <w:rsid w:val="00187A07"/>
    <w:rsid w:val="001D59DC"/>
    <w:rsid w:val="001E51B5"/>
    <w:rsid w:val="00200018"/>
    <w:rsid w:val="00234DA3"/>
    <w:rsid w:val="00251CC7"/>
    <w:rsid w:val="002847DF"/>
    <w:rsid w:val="002D647D"/>
    <w:rsid w:val="002E3E49"/>
    <w:rsid w:val="00320E3B"/>
    <w:rsid w:val="003252D7"/>
    <w:rsid w:val="003310B7"/>
    <w:rsid w:val="003704A7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24788"/>
    <w:rsid w:val="00534476"/>
    <w:rsid w:val="00544FF9"/>
    <w:rsid w:val="005813CA"/>
    <w:rsid w:val="00605CE3"/>
    <w:rsid w:val="00613257"/>
    <w:rsid w:val="006243B9"/>
    <w:rsid w:val="006A3656"/>
    <w:rsid w:val="006A5950"/>
    <w:rsid w:val="006C3B1C"/>
    <w:rsid w:val="006E51FF"/>
    <w:rsid w:val="007061B2"/>
    <w:rsid w:val="00734257"/>
    <w:rsid w:val="00735DB7"/>
    <w:rsid w:val="0074149A"/>
    <w:rsid w:val="00742A77"/>
    <w:rsid w:val="007E5B61"/>
    <w:rsid w:val="007F162A"/>
    <w:rsid w:val="00844F85"/>
    <w:rsid w:val="00856246"/>
    <w:rsid w:val="008C0ACA"/>
    <w:rsid w:val="008E3E24"/>
    <w:rsid w:val="008E5C79"/>
    <w:rsid w:val="008F3792"/>
    <w:rsid w:val="00975BAF"/>
    <w:rsid w:val="00980DD6"/>
    <w:rsid w:val="009B1C2D"/>
    <w:rsid w:val="009D2BC7"/>
    <w:rsid w:val="00A136B0"/>
    <w:rsid w:val="00A55E4D"/>
    <w:rsid w:val="00A7113F"/>
    <w:rsid w:val="00AA46AB"/>
    <w:rsid w:val="00AC41C6"/>
    <w:rsid w:val="00AE41E0"/>
    <w:rsid w:val="00B12CB8"/>
    <w:rsid w:val="00B12DF9"/>
    <w:rsid w:val="00B3281D"/>
    <w:rsid w:val="00B817AA"/>
    <w:rsid w:val="00BB7BAC"/>
    <w:rsid w:val="00BC6DFF"/>
    <w:rsid w:val="00C01DB5"/>
    <w:rsid w:val="00C46642"/>
    <w:rsid w:val="00C50A1D"/>
    <w:rsid w:val="00CC08DE"/>
    <w:rsid w:val="00CD2FF3"/>
    <w:rsid w:val="00D13374"/>
    <w:rsid w:val="00D22053"/>
    <w:rsid w:val="00D54C02"/>
    <w:rsid w:val="00D60387"/>
    <w:rsid w:val="00D72D71"/>
    <w:rsid w:val="00E2522D"/>
    <w:rsid w:val="00E640B9"/>
    <w:rsid w:val="00EA08D0"/>
    <w:rsid w:val="00EB6C5E"/>
    <w:rsid w:val="00EB6F33"/>
    <w:rsid w:val="00ED4A17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11FEF4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paragraph" w:customStyle="1" w:styleId="RefertoSourceDefinitionsAttachment">
    <w:name w:val="Refer to Source/Definitions/Attachment"/>
    <w:basedOn w:val="Normal"/>
    <w:link w:val="RefertoSourceDefinitionsAttachmentChar"/>
    <w:autoRedefine/>
    <w:qFormat/>
    <w:rsid w:val="00187A07"/>
    <w:pPr>
      <w:spacing w:after="120"/>
      <w:ind w:left="1276"/>
    </w:pPr>
    <w:rPr>
      <w:rFonts w:ascii="TheSansB W6 SemiBold" w:eastAsiaTheme="minorHAnsi" w:hAnsi="TheSansB W6 SemiBold" w:cstheme="minorBidi"/>
      <w:i/>
      <w:color w:val="EE4158"/>
      <w:sz w:val="20"/>
    </w:rPr>
  </w:style>
  <w:style w:type="character" w:styleId="Hyperlink">
    <w:name w:val="Hyperlink"/>
    <w:basedOn w:val="DefaultParagraphFont"/>
    <w:unhideWhenUsed/>
    <w:qFormat/>
    <w:rsid w:val="00187A07"/>
    <w:rPr>
      <w:color w:val="00ABBE"/>
      <w:u w:val="single"/>
    </w:rPr>
  </w:style>
  <w:style w:type="character" w:customStyle="1" w:styleId="RefertoSourceDefinitionsAttachmentChar">
    <w:name w:val="Refer to Source/Definitions/Attachment Char"/>
    <w:basedOn w:val="DefaultParagraphFont"/>
    <w:link w:val="RefertoSourceDefinitionsAttachment"/>
    <w:rsid w:val="00187A07"/>
    <w:rPr>
      <w:rFonts w:ascii="TheSansB W6 SemiBold" w:eastAsiaTheme="minorHAnsi" w:hAnsi="TheSansB W6 SemiBold" w:cstheme="minorBidi"/>
      <w:i/>
      <w:color w:val="EE4158"/>
      <w:szCs w:val="24"/>
      <w:lang w:eastAsia="en-US"/>
    </w:rPr>
  </w:style>
  <w:style w:type="paragraph" w:customStyle="1" w:styleId="PolicyName">
    <w:name w:val="Policy Name"/>
    <w:basedOn w:val="RefertoSourceDefinitionsAttachment"/>
    <w:link w:val="PolicyNameChar"/>
    <w:qFormat/>
    <w:rsid w:val="00187A07"/>
    <w:rPr>
      <w:iCs/>
      <w:color w:val="8064A2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187A07"/>
    <w:rPr>
      <w:rFonts w:ascii="TheSansB W6 SemiBold" w:eastAsiaTheme="minorHAnsi" w:hAnsi="TheSansB W6 SemiBold" w:cstheme="minorBidi"/>
      <w:i/>
      <w:iCs/>
      <w:color w:val="8064A2" w:themeColor="accent4"/>
      <w:szCs w:val="24"/>
      <w:lang w:eastAsia="en-US"/>
    </w:rPr>
  </w:style>
  <w:style w:type="paragraph" w:customStyle="1" w:styleId="TableAttachmentTextBullet1">
    <w:name w:val="Table/Attachment Text Bullet 1"/>
    <w:basedOn w:val="Normal"/>
    <w:autoRedefine/>
    <w:qFormat/>
    <w:rsid w:val="00856246"/>
    <w:pPr>
      <w:numPr>
        <w:numId w:val="17"/>
      </w:numPr>
      <w:contextualSpacing/>
    </w:pPr>
    <w:rPr>
      <w:rFonts w:ascii="TheSansB W3 Light" w:eastAsiaTheme="minorHAnsi" w:hAnsi="TheSansB W3 Light" w:cstheme="minorBidi"/>
      <w:sz w:val="20"/>
      <w:szCs w:val="22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856246"/>
    <w:pPr>
      <w:numPr>
        <w:ilvl w:val="1"/>
      </w:numPr>
      <w:spacing w:after="120"/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856246"/>
    <w:pPr>
      <w:numPr>
        <w:ilvl w:val="2"/>
      </w:numPr>
    </w:pPr>
  </w:style>
  <w:style w:type="numbering" w:customStyle="1" w:styleId="TableAttachment">
    <w:name w:val="Table/Attachment"/>
    <w:uiPriority w:val="99"/>
    <w:rsid w:val="0085624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CB8759B-EFA7-46E6-B223-5D8CBD16B2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517</Words>
  <Characters>2655</Characters>
  <Application>Microsoft Office Word</Application>
  <DocSecurity>0</DocSecurity>
  <Lines>96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Maria Weiss</cp:lastModifiedBy>
  <cp:revision>6</cp:revision>
  <cp:lastPrinted>2022-08-09T01:37:00Z</cp:lastPrinted>
  <dcterms:created xsi:type="dcterms:W3CDTF">2023-05-17T04:59:00Z</dcterms:created>
  <dcterms:modified xsi:type="dcterms:W3CDTF">2024-09-30T22:57:00Z</dcterms:modified>
</cp:coreProperties>
</file>